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AA33C" w14:textId="3A544966" w:rsidR="009E6C06" w:rsidRPr="00A74DFD" w:rsidRDefault="00E07EE5" w:rsidP="00A74DFD">
      <w:pPr>
        <w:jc w:val="center"/>
        <w:rPr>
          <w:sz w:val="28"/>
          <w:szCs w:val="28"/>
        </w:rPr>
      </w:pPr>
      <w:r w:rsidRPr="00A74DFD">
        <w:rPr>
          <w:sz w:val="28"/>
          <w:szCs w:val="28"/>
        </w:rPr>
        <w:t>Let’s Talk Fish and Water, Locally and Globally</w:t>
      </w:r>
    </w:p>
    <w:p w14:paraId="2F18F015" w14:textId="5E1395F0" w:rsidR="00A74DFD" w:rsidRDefault="00A74DFD" w:rsidP="00A74DFD">
      <w:pPr>
        <w:jc w:val="center"/>
      </w:pPr>
      <w:r>
        <w:t>Todd Fiorentino</w:t>
      </w:r>
    </w:p>
    <w:p w14:paraId="1CD98123" w14:textId="319ECF35" w:rsidR="00E07EE5" w:rsidRDefault="00E07EE5">
      <w:r>
        <w:t>As we work to restore the Hoosic River, it’s worth taking a look at a favorite American pastime</w:t>
      </w:r>
      <w:r w:rsidR="00595D01">
        <w:t>: Fishing!  When you see a couple of 12 year olds on their bikes, with fishing poles in their backpacks, you know summer has come in the Berkshires.  The Hoosic has a variety of trout for catch and release, and Trout Unlimited has been a great partner to HooRWA, giving us the angler perspective.</w:t>
      </w:r>
    </w:p>
    <w:p w14:paraId="2C4F5B63" w14:textId="134A600D" w:rsidR="00595D01" w:rsidRDefault="000E04EE">
      <w:r>
        <w:t>If you eat the fish from the Hoosic, make sure and check advisories.  There are a few things we know.  Toxics tend to land in the fatty tissues, but that’s not exclusive.  If you use other parts of the fish, or make stock, that will change the amount of toxics you’re ingesting.  Also, time and stage is a factor, that is, pregnant women, the elderly, etc. all have different risk factors.</w:t>
      </w:r>
    </w:p>
    <w:p w14:paraId="4947B019" w14:textId="46367C67" w:rsidR="000E04EE" w:rsidRDefault="00255C07">
      <w:r>
        <w:t>We’ve been tracking the e.coli/bacteria issue in the Hoosic and have started talks with officials in North Adams and Adams.  We don’t fully know why the counts are so high in certain areas, but we suspect 1) leaky septics, 2) leaky sewer infrastructure, 3) possibly some spikes going through waste water treatment, and 4) compost application to farm fields washing off.</w:t>
      </w:r>
    </w:p>
    <w:p w14:paraId="04CBBF0F" w14:textId="3C84BB4E" w:rsidR="00255C07" w:rsidRDefault="003A0901">
      <w:r>
        <w:t>All of this affects our ability to swim, fish and enjoy the river.</w:t>
      </w:r>
    </w:p>
    <w:p w14:paraId="1F2F9FFA" w14:textId="5A773761" w:rsidR="003A0901" w:rsidRDefault="004D5661">
      <w:r>
        <w:t>We’ve also been looking at our drinking water</w:t>
      </w:r>
      <w:r w:rsidR="000C004B">
        <w:t xml:space="preserve">.  Wellhead protection initiatives are great for keeping contaminants away from the zone where a well was drilled.  There </w:t>
      </w:r>
      <w:r w:rsidR="0036720E">
        <w:t>may</w:t>
      </w:r>
      <w:r w:rsidR="000C004B">
        <w:t xml:space="preserve"> be a small separation in the rocks at that drill point where toxics get in.  From a municipal standpoint, we really need to move away from using so much salt/chlorides on the roads in winter.  There are alternatives.</w:t>
      </w:r>
    </w:p>
    <w:p w14:paraId="3F7ED6A9" w14:textId="2042777D" w:rsidR="000C004B" w:rsidRDefault="0062485E">
      <w:r>
        <w:t>It's always good to widen t</w:t>
      </w:r>
      <w:r w:rsidR="00A66231">
        <w:t>he</w:t>
      </w:r>
      <w:r>
        <w:t xml:space="preserve"> lens because river issues</w:t>
      </w:r>
      <w:r w:rsidR="00C41ABA">
        <w:t>…</w:t>
      </w:r>
      <w:r>
        <w:t xml:space="preserve"> can be wetland issues</w:t>
      </w:r>
      <w:r w:rsidR="00C41ABA">
        <w:t>…</w:t>
      </w:r>
      <w:r>
        <w:t xml:space="preserve"> can be ocean issues.  After all, the Hudson, where the Hoosic empties, goes to the Atlantic ultimately.  So what we’re putting in, is also what we’re taking out.  Fishing on the ocean is wildly different, but the same problem </w:t>
      </w:r>
      <w:r w:rsidR="00770844">
        <w:t>of</w:t>
      </w:r>
      <w:r>
        <w:t xml:space="preserve"> contaminants arises here as well, on a larger scale.</w:t>
      </w:r>
    </w:p>
    <w:p w14:paraId="319BE256" w14:textId="49DCCE79" w:rsidR="00CA0A84" w:rsidRDefault="00CA0A84">
      <w:r>
        <w:t xml:space="preserve">It's a complicated picture for you and I.  If you want to buy sustainable seafood, you have to understand what </w:t>
      </w:r>
      <w:r w:rsidR="00762267">
        <w:t>“</w:t>
      </w:r>
      <w:r>
        <w:t>sustainable</w:t>
      </w:r>
      <w:r w:rsidR="00762267">
        <w:t>”</w:t>
      </w:r>
      <w:r>
        <w:t xml:space="preserve"> means.  There are various certifying bodies out there, but watch out—some of them will certify long-line fishing or fish farming as sustainable despite the problems of bycatch and disease.  My instinct says that NOA</w:t>
      </w:r>
      <w:r w:rsidR="0047268D">
        <w:t>A and Monterey Bay Aquarium tend to have solid information, but do your research.</w:t>
      </w:r>
    </w:p>
    <w:p w14:paraId="57E45139" w14:textId="5CA4E019" w:rsidR="003E1067" w:rsidRDefault="003E1067">
      <w:r>
        <w:lastRenderedPageBreak/>
        <w:t xml:space="preserve">Botton trawling is the most destructive method; </w:t>
      </w:r>
      <w:r w:rsidR="0051540A">
        <w:t>however,</w:t>
      </w:r>
      <w:r>
        <w:t xml:space="preserve"> seine nets and longline fishing are also high impact on ecosystems.  All three of these fishing types tend to rake in high bycatch</w:t>
      </w:r>
      <w:r w:rsidR="0061391B">
        <w:t>/</w:t>
      </w:r>
      <w:r>
        <w:t>non-target species—killed and discarded.</w:t>
      </w:r>
      <w:r w:rsidR="00586739">
        <w:t xml:space="preserve">  It turns out that </w:t>
      </w:r>
      <w:r w:rsidR="00817241">
        <w:t xml:space="preserve">plankton, </w:t>
      </w:r>
      <w:r w:rsidR="005D7637">
        <w:t>a tiny creature</w:t>
      </w:r>
      <w:r w:rsidR="00817241">
        <w:t>,</w:t>
      </w:r>
      <w:r w:rsidR="00035E97">
        <w:t xml:space="preserve"> </w:t>
      </w:r>
      <w:r w:rsidR="005D7637">
        <w:t>is</w:t>
      </w:r>
      <w:r w:rsidR="00817241">
        <w:t xml:space="preserve"> </w:t>
      </w:r>
      <w:r w:rsidR="00035E97">
        <w:t>critical to the food web</w:t>
      </w:r>
      <w:r w:rsidR="005D7637">
        <w:t>; and, kelp</w:t>
      </w:r>
      <w:r w:rsidR="00261C3F">
        <w:t xml:space="preserve"> forests could hold the key to combating global warming,</w:t>
      </w:r>
      <w:r w:rsidR="005D7637">
        <w:t xml:space="preserve"> </w:t>
      </w:r>
      <w:r w:rsidR="0090706D">
        <w:t>assuming</w:t>
      </w:r>
      <w:r w:rsidR="005D7637">
        <w:t xml:space="preserve"> protection is paired</w:t>
      </w:r>
      <w:r w:rsidR="00261C3F">
        <w:t xml:space="preserve"> with societal change.</w:t>
      </w:r>
      <w:r w:rsidR="00AE61C4">
        <w:t xml:space="preserve">  If we can prevent further bleaching of the coral reefs, we preserve an incredible underwater habitat and a gem for our children to enjoy.</w:t>
      </w:r>
    </w:p>
    <w:p w14:paraId="4A9C8175" w14:textId="4C71FB7B" w:rsidR="00AE61C4" w:rsidRDefault="00AE61C4">
      <w:r>
        <w:t>Over 50 nations have signed on to the goal of conserving 30% of our oceans.  Let’s make it happen.</w:t>
      </w:r>
    </w:p>
    <w:sectPr w:rsidR="00AE61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BC5"/>
    <w:rsid w:val="00035E97"/>
    <w:rsid w:val="00090426"/>
    <w:rsid w:val="000C004B"/>
    <w:rsid w:val="000E04EE"/>
    <w:rsid w:val="001815E4"/>
    <w:rsid w:val="00255C07"/>
    <w:rsid w:val="00261C3F"/>
    <w:rsid w:val="0036720E"/>
    <w:rsid w:val="003A0901"/>
    <w:rsid w:val="003A2BD2"/>
    <w:rsid w:val="003E1067"/>
    <w:rsid w:val="0047268D"/>
    <w:rsid w:val="004D5661"/>
    <w:rsid w:val="0051540A"/>
    <w:rsid w:val="00586739"/>
    <w:rsid w:val="00595D01"/>
    <w:rsid w:val="005D7637"/>
    <w:rsid w:val="0061391B"/>
    <w:rsid w:val="0062485E"/>
    <w:rsid w:val="00627B65"/>
    <w:rsid w:val="00654501"/>
    <w:rsid w:val="00762267"/>
    <w:rsid w:val="00770844"/>
    <w:rsid w:val="00817241"/>
    <w:rsid w:val="0082764C"/>
    <w:rsid w:val="0090706D"/>
    <w:rsid w:val="009E6C06"/>
    <w:rsid w:val="00A01182"/>
    <w:rsid w:val="00A66231"/>
    <w:rsid w:val="00A74DFD"/>
    <w:rsid w:val="00AE61C4"/>
    <w:rsid w:val="00BD4BC5"/>
    <w:rsid w:val="00C0759B"/>
    <w:rsid w:val="00C41ABA"/>
    <w:rsid w:val="00CA0A84"/>
    <w:rsid w:val="00E07EE5"/>
    <w:rsid w:val="00F51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E6CF8"/>
  <w15:chartTrackingRefBased/>
  <w15:docId w15:val="{E8E61797-07D3-45D6-AFA5-E3D99F45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4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4B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4B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4B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B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B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B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B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4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4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BC5"/>
    <w:rPr>
      <w:rFonts w:eastAsiaTheme="majorEastAsia" w:cstheme="majorBidi"/>
      <w:color w:val="272727" w:themeColor="text1" w:themeTint="D8"/>
    </w:rPr>
  </w:style>
  <w:style w:type="paragraph" w:styleId="Title">
    <w:name w:val="Title"/>
    <w:basedOn w:val="Normal"/>
    <w:next w:val="Normal"/>
    <w:link w:val="TitleChar"/>
    <w:uiPriority w:val="10"/>
    <w:qFormat/>
    <w:rsid w:val="00BD4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B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BC5"/>
    <w:pPr>
      <w:spacing w:before="160"/>
      <w:jc w:val="center"/>
    </w:pPr>
    <w:rPr>
      <w:i/>
      <w:iCs/>
      <w:color w:val="404040" w:themeColor="text1" w:themeTint="BF"/>
    </w:rPr>
  </w:style>
  <w:style w:type="character" w:customStyle="1" w:styleId="QuoteChar">
    <w:name w:val="Quote Char"/>
    <w:basedOn w:val="DefaultParagraphFont"/>
    <w:link w:val="Quote"/>
    <w:uiPriority w:val="29"/>
    <w:rsid w:val="00BD4BC5"/>
    <w:rPr>
      <w:i/>
      <w:iCs/>
      <w:color w:val="404040" w:themeColor="text1" w:themeTint="BF"/>
    </w:rPr>
  </w:style>
  <w:style w:type="paragraph" w:styleId="ListParagraph">
    <w:name w:val="List Paragraph"/>
    <w:basedOn w:val="Normal"/>
    <w:uiPriority w:val="34"/>
    <w:qFormat/>
    <w:rsid w:val="00BD4BC5"/>
    <w:pPr>
      <w:ind w:left="720"/>
      <w:contextualSpacing/>
    </w:pPr>
  </w:style>
  <w:style w:type="character" w:styleId="IntenseEmphasis">
    <w:name w:val="Intense Emphasis"/>
    <w:basedOn w:val="DefaultParagraphFont"/>
    <w:uiPriority w:val="21"/>
    <w:qFormat/>
    <w:rsid w:val="00BD4BC5"/>
    <w:rPr>
      <w:i/>
      <w:iCs/>
      <w:color w:val="0F4761" w:themeColor="accent1" w:themeShade="BF"/>
    </w:rPr>
  </w:style>
  <w:style w:type="paragraph" w:styleId="IntenseQuote">
    <w:name w:val="Intense Quote"/>
    <w:basedOn w:val="Normal"/>
    <w:next w:val="Normal"/>
    <w:link w:val="IntenseQuoteChar"/>
    <w:uiPriority w:val="30"/>
    <w:qFormat/>
    <w:rsid w:val="00BD4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BC5"/>
    <w:rPr>
      <w:i/>
      <w:iCs/>
      <w:color w:val="0F4761" w:themeColor="accent1" w:themeShade="BF"/>
    </w:rPr>
  </w:style>
  <w:style w:type="character" w:styleId="IntenseReference">
    <w:name w:val="Intense Reference"/>
    <w:basedOn w:val="DefaultParagraphFont"/>
    <w:uiPriority w:val="32"/>
    <w:qFormat/>
    <w:rsid w:val="00BD4B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Fiorentino</dc:creator>
  <cp:keywords/>
  <dc:description/>
  <cp:lastModifiedBy>Todd Fiorentino</cp:lastModifiedBy>
  <cp:revision>2</cp:revision>
  <cp:lastPrinted>2025-07-17T11:06:00Z</cp:lastPrinted>
  <dcterms:created xsi:type="dcterms:W3CDTF">2025-11-25T12:46:00Z</dcterms:created>
  <dcterms:modified xsi:type="dcterms:W3CDTF">2025-11-25T12:46:00Z</dcterms:modified>
</cp:coreProperties>
</file>